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731" w:rsidRPr="00927E90" w:rsidRDefault="008F57A5" w:rsidP="00927E90">
      <w:pPr>
        <w:spacing w:line="360" w:lineRule="auto"/>
        <w:ind w:firstLine="709"/>
        <w:jc w:val="center"/>
      </w:pPr>
      <w:r>
        <w:rPr>
          <w:b/>
          <w:bCs/>
        </w:rPr>
        <w:t>TÍTULO</w:t>
      </w:r>
      <w:r w:rsidR="00927E90">
        <w:t xml:space="preserve"> </w:t>
      </w:r>
    </w:p>
    <w:p w:rsidR="004F3731" w:rsidRDefault="006A40FF" w:rsidP="006A40FF">
      <w:pPr>
        <w:spacing w:line="360" w:lineRule="auto"/>
        <w:ind w:firstLine="709"/>
        <w:jc w:val="right"/>
      </w:pPr>
      <w:r>
        <w:t>Nombres y apellidos autor 1</w:t>
      </w:r>
      <w:r>
        <w:rPr>
          <w:rStyle w:val="Refdenotaalpie"/>
        </w:rPr>
        <w:footnoteReference w:id="1"/>
      </w:r>
    </w:p>
    <w:p w:rsidR="006A40FF" w:rsidRDefault="006A40FF" w:rsidP="006A40FF">
      <w:pPr>
        <w:spacing w:line="360" w:lineRule="auto"/>
        <w:ind w:firstLine="709"/>
        <w:jc w:val="right"/>
      </w:pPr>
      <w:r>
        <w:t>Nombres y apellidos autor 2</w:t>
      </w:r>
      <w:r w:rsidR="00AB30BC">
        <w:rPr>
          <w:rStyle w:val="Refdenotaalpie"/>
        </w:rPr>
        <w:footnoteReference w:id="2"/>
      </w:r>
    </w:p>
    <w:p w:rsidR="006A40FF" w:rsidRDefault="006A40FF" w:rsidP="006A40FF">
      <w:pPr>
        <w:spacing w:line="360" w:lineRule="auto"/>
        <w:ind w:firstLine="709"/>
        <w:jc w:val="right"/>
      </w:pPr>
      <w:r>
        <w:t>Nombres y apellidos autor 3</w:t>
      </w:r>
      <w:r w:rsidR="00AB30BC">
        <w:rPr>
          <w:rStyle w:val="Refdenotaalpie"/>
        </w:rPr>
        <w:footnoteReference w:id="3"/>
      </w:r>
    </w:p>
    <w:p w:rsidR="00062021" w:rsidRPr="00AB30BC" w:rsidRDefault="00062021" w:rsidP="00062021">
      <w:pPr>
        <w:spacing w:line="360" w:lineRule="auto"/>
        <w:ind w:firstLine="709"/>
        <w:jc w:val="right"/>
        <w:rPr>
          <w:sz w:val="18"/>
        </w:rPr>
      </w:pPr>
      <w:r w:rsidRPr="00994CA9">
        <w:rPr>
          <w:b/>
          <w:sz w:val="18"/>
        </w:rPr>
        <w:t xml:space="preserve">(debe sustituir la siguiente información: nombres y apellidos. Debe eliminar el número 3 –grande- y debe tener la nota al pie correctamente numerada, por lo que no se debe eliminar. Ejemplo: </w:t>
      </w:r>
      <w:r w:rsidRPr="00994CA9">
        <w:rPr>
          <w:b/>
          <w:sz w:val="20"/>
        </w:rPr>
        <w:t>Luís Fernando Ortega Benítez</w:t>
      </w:r>
      <w:r w:rsidRPr="00994CA9">
        <w:rPr>
          <w:b/>
          <w:sz w:val="20"/>
          <w:vertAlign w:val="superscript"/>
        </w:rPr>
        <w:t>3</w:t>
      </w:r>
      <w:r w:rsidRPr="00AB30BC">
        <w:rPr>
          <w:sz w:val="18"/>
        </w:rPr>
        <w:t>)</w:t>
      </w:r>
    </w:p>
    <w:p w:rsidR="006A40FF" w:rsidRPr="006A40FF" w:rsidRDefault="006A40FF" w:rsidP="006A40FF">
      <w:pPr>
        <w:spacing w:line="360" w:lineRule="auto"/>
        <w:ind w:firstLine="709"/>
        <w:jc w:val="right"/>
      </w:pPr>
    </w:p>
    <w:p w:rsidR="00131FCE" w:rsidRDefault="0056013D" w:rsidP="007B68F1">
      <w:pPr>
        <w:spacing w:line="360" w:lineRule="auto"/>
        <w:jc w:val="both"/>
        <w:rPr>
          <w:b/>
        </w:rPr>
      </w:pPr>
      <w:r w:rsidRPr="0056013D">
        <w:rPr>
          <w:b/>
        </w:rPr>
        <w:t>R</w:t>
      </w:r>
      <w:r w:rsidR="00AB03E4">
        <w:rPr>
          <w:b/>
        </w:rPr>
        <w:t>eflexión ensayística</w:t>
      </w:r>
    </w:p>
    <w:p w:rsidR="00AB03E4" w:rsidRPr="005C2044" w:rsidRDefault="00AB03E4" w:rsidP="00AB03E4">
      <w:pPr>
        <w:spacing w:line="360" w:lineRule="auto"/>
        <w:rPr>
          <w:highlight w:val="yellow"/>
        </w:rPr>
      </w:pPr>
      <w:r w:rsidRPr="005C2044">
        <w:rPr>
          <w:highlight w:val="yellow"/>
        </w:rPr>
        <w:t xml:space="preserve">¿Qué es un ensayo académico argumentativo? Es un escrito que utiliza elementos de la literatura para opinar sobre asuntos de otras materias. Su interés no es “inventar” o crear ficciones sobre un asunto, sino buscar la verdad científica del conocimiento, expresada en el lenguaje literario y desde la perspectiva particular del autor, mediante explicación puramente científica, puntual, exacta y especializada </w:t>
      </w:r>
      <w:r w:rsidR="00062021" w:rsidRPr="005C2044">
        <w:rPr>
          <w:highlight w:val="yellow"/>
        </w:rPr>
        <w:t>con</w:t>
      </w:r>
      <w:r w:rsidRPr="005C2044">
        <w:rPr>
          <w:highlight w:val="yellow"/>
        </w:rPr>
        <w:t xml:space="preserve"> base </w:t>
      </w:r>
      <w:r w:rsidR="00062021" w:rsidRPr="005C2044">
        <w:rPr>
          <w:highlight w:val="yellow"/>
        </w:rPr>
        <w:t>en</w:t>
      </w:r>
      <w:r w:rsidRPr="005C2044">
        <w:rPr>
          <w:highlight w:val="yellow"/>
        </w:rPr>
        <w:t xml:space="preserve"> distintas referencias bibliográficas contrastadas, apela al pasado para interpretar el presente y distinguir el futuro.</w:t>
      </w:r>
    </w:p>
    <w:p w:rsidR="00062021" w:rsidRPr="005C2044" w:rsidRDefault="00062021" w:rsidP="00062021">
      <w:pPr>
        <w:numPr>
          <w:ilvl w:val="0"/>
          <w:numId w:val="10"/>
        </w:numPr>
        <w:jc w:val="both"/>
        <w:rPr>
          <w:highlight w:val="yellow"/>
        </w:rPr>
      </w:pPr>
      <w:r w:rsidRPr="005C2044">
        <w:rPr>
          <w:highlight w:val="yellow"/>
        </w:rPr>
        <w:t xml:space="preserve">Aspectos a tener en cuenta </w:t>
      </w:r>
      <w:r w:rsidRPr="005C2044">
        <w:rPr>
          <w:b/>
          <w:highlight w:val="yellow"/>
          <w:u w:val="single"/>
        </w:rPr>
        <w:t>(todas estas indicaciones se deben eliminar para el envío)</w:t>
      </w:r>
      <w:r w:rsidRPr="005C2044">
        <w:rPr>
          <w:highlight w:val="yellow"/>
        </w:rPr>
        <w:t xml:space="preserve">. </w:t>
      </w:r>
    </w:p>
    <w:p w:rsidR="00062021" w:rsidRPr="005C2044" w:rsidRDefault="00062021" w:rsidP="00062021">
      <w:pPr>
        <w:numPr>
          <w:ilvl w:val="1"/>
          <w:numId w:val="10"/>
        </w:numPr>
        <w:jc w:val="both"/>
        <w:rPr>
          <w:highlight w:val="yellow"/>
        </w:rPr>
      </w:pPr>
      <w:r w:rsidRPr="005C2044">
        <w:rPr>
          <w:highlight w:val="yellow"/>
        </w:rPr>
        <w:t>Redactado en tercera persona o impersonal.</w:t>
      </w:r>
    </w:p>
    <w:p w:rsidR="00062021" w:rsidRPr="005C2044" w:rsidRDefault="00062021" w:rsidP="00062021">
      <w:pPr>
        <w:numPr>
          <w:ilvl w:val="1"/>
          <w:numId w:val="10"/>
        </w:numPr>
        <w:jc w:val="both"/>
        <w:rPr>
          <w:highlight w:val="yellow"/>
        </w:rPr>
      </w:pPr>
      <w:r w:rsidRPr="005C2044">
        <w:rPr>
          <w:highlight w:val="yellow"/>
        </w:rPr>
        <w:t xml:space="preserve">Contiene una introducción, un desarrollo y una conclusión. </w:t>
      </w:r>
    </w:p>
    <w:p w:rsidR="00062021" w:rsidRPr="005C2044" w:rsidRDefault="00062021" w:rsidP="00062021">
      <w:pPr>
        <w:numPr>
          <w:ilvl w:val="1"/>
          <w:numId w:val="10"/>
        </w:numPr>
        <w:jc w:val="both"/>
        <w:rPr>
          <w:highlight w:val="yellow"/>
        </w:rPr>
      </w:pPr>
      <w:r w:rsidRPr="005C2044">
        <w:rPr>
          <w:highlight w:val="yellow"/>
        </w:rPr>
        <w:t xml:space="preserve">Se usará Times New </w:t>
      </w:r>
      <w:proofErr w:type="spellStart"/>
      <w:r w:rsidRPr="005C2044">
        <w:rPr>
          <w:highlight w:val="yellow"/>
        </w:rPr>
        <w:t>Roman</w:t>
      </w:r>
      <w:proofErr w:type="spellEnd"/>
      <w:r w:rsidRPr="005C2044">
        <w:rPr>
          <w:highlight w:val="yellow"/>
        </w:rPr>
        <w:t>, 12 puntos. La alineación será “justificada” y el interlineado de 1,5 puntos.</w:t>
      </w:r>
    </w:p>
    <w:p w:rsidR="00824045" w:rsidRPr="005C2044" w:rsidRDefault="00062021" w:rsidP="00824045">
      <w:pPr>
        <w:numPr>
          <w:ilvl w:val="1"/>
          <w:numId w:val="10"/>
        </w:numPr>
        <w:jc w:val="both"/>
        <w:rPr>
          <w:b/>
          <w:highlight w:val="yellow"/>
        </w:rPr>
      </w:pPr>
      <w:r w:rsidRPr="005C2044">
        <w:rPr>
          <w:highlight w:val="yellow"/>
        </w:rPr>
        <w:t xml:space="preserve">Podrá ser escrito en español, inglés, portugués o guaraní (solo en una de las lenguas). </w:t>
      </w:r>
    </w:p>
    <w:p w:rsidR="00824045" w:rsidRPr="005C2044" w:rsidRDefault="00824045" w:rsidP="00824045">
      <w:pPr>
        <w:numPr>
          <w:ilvl w:val="1"/>
          <w:numId w:val="10"/>
        </w:numPr>
        <w:jc w:val="both"/>
        <w:rPr>
          <w:b/>
          <w:highlight w:val="yellow"/>
        </w:rPr>
      </w:pPr>
      <w:r w:rsidRPr="005C2044">
        <w:rPr>
          <w:highlight w:val="yellow"/>
        </w:rPr>
        <w:t xml:space="preserve">Extensión: 10 páginas </w:t>
      </w:r>
    </w:p>
    <w:p w:rsidR="00062021" w:rsidRPr="005C2044" w:rsidRDefault="00062021" w:rsidP="00062021">
      <w:pPr>
        <w:numPr>
          <w:ilvl w:val="1"/>
          <w:numId w:val="10"/>
        </w:numPr>
        <w:spacing w:line="360" w:lineRule="auto"/>
        <w:jc w:val="both"/>
        <w:rPr>
          <w:b/>
          <w:highlight w:val="yellow"/>
        </w:rPr>
      </w:pPr>
      <w:r w:rsidRPr="005C2044">
        <w:rPr>
          <w:highlight w:val="yellow"/>
        </w:rPr>
        <w:t xml:space="preserve">Partes de la reflexión ensayística </w:t>
      </w:r>
      <w:r w:rsidRPr="005C2044">
        <w:rPr>
          <w:b/>
          <w:highlight w:val="yellow"/>
          <w:u w:val="single"/>
        </w:rPr>
        <w:t>(esto se facilita como instructivo, por lo que debe ser eliminado íntegramente)</w:t>
      </w:r>
      <w:r w:rsidRPr="005C2044">
        <w:rPr>
          <w:highlight w:val="yellow"/>
        </w:rPr>
        <w:t>:</w:t>
      </w:r>
    </w:p>
    <w:p w:rsidR="00AB03E4" w:rsidRPr="005C2044" w:rsidRDefault="00AB03E4" w:rsidP="00AB03E4">
      <w:pPr>
        <w:spacing w:line="360" w:lineRule="auto"/>
        <w:rPr>
          <w:highlight w:val="yellow"/>
        </w:rPr>
      </w:pPr>
      <w:r w:rsidRPr="005C2044">
        <w:rPr>
          <w:highlight w:val="yellow"/>
        </w:rPr>
        <w:t>Estructura:</w:t>
      </w:r>
    </w:p>
    <w:p w:rsidR="00AB03E4" w:rsidRPr="005C2044" w:rsidRDefault="00AB03E4" w:rsidP="00062021">
      <w:pPr>
        <w:pStyle w:val="Prrafodelista"/>
        <w:numPr>
          <w:ilvl w:val="0"/>
          <w:numId w:val="10"/>
        </w:numPr>
        <w:suppressAutoHyphens w:val="0"/>
        <w:spacing w:after="3" w:line="360" w:lineRule="auto"/>
        <w:ind w:right="1"/>
        <w:contextualSpacing/>
        <w:jc w:val="both"/>
        <w:rPr>
          <w:rFonts w:ascii="Helvetica Condensed" w:hAnsi="Helvetica Condensed"/>
          <w:b/>
          <w:highlight w:val="yellow"/>
        </w:rPr>
      </w:pPr>
      <w:r w:rsidRPr="005C2044">
        <w:rPr>
          <w:b/>
          <w:highlight w:val="yellow"/>
        </w:rPr>
        <w:lastRenderedPageBreak/>
        <w:t>Introducción</w:t>
      </w:r>
      <w:r w:rsidRPr="005C2044">
        <w:rPr>
          <w:highlight w:val="yellow"/>
        </w:rPr>
        <w:t>: Se delimita el campo temático y plantea una tesis entendida esta como una</w:t>
      </w:r>
      <w:r w:rsidR="00062021" w:rsidRPr="005C2044">
        <w:rPr>
          <w:highlight w:val="yellow"/>
        </w:rPr>
        <w:t xml:space="preserve"> opinión</w:t>
      </w:r>
      <w:r w:rsidRPr="005C2044">
        <w:rPr>
          <w:highlight w:val="yellow"/>
        </w:rPr>
        <w:t xml:space="preserve"> y argumentos frente a un</w:t>
      </w:r>
      <w:r w:rsidR="00062021" w:rsidRPr="005C2044">
        <w:rPr>
          <w:highlight w:val="yellow"/>
        </w:rPr>
        <w:t xml:space="preserve"> problema </w:t>
      </w:r>
      <w:r w:rsidRPr="005C2044">
        <w:rPr>
          <w:highlight w:val="yellow"/>
        </w:rPr>
        <w:t>considerad</w:t>
      </w:r>
      <w:r w:rsidR="00062021" w:rsidRPr="005C2044">
        <w:rPr>
          <w:highlight w:val="yellow"/>
        </w:rPr>
        <w:t>o</w:t>
      </w:r>
      <w:r w:rsidRPr="005C2044">
        <w:rPr>
          <w:highlight w:val="yellow"/>
        </w:rPr>
        <w:t>. Contextualiza al lector sobre el tema a desarrollar, por lo que se considera una indicación del tema, la justificación y el objetivo.</w:t>
      </w:r>
    </w:p>
    <w:p w:rsidR="00AB03E4" w:rsidRPr="005C2044" w:rsidRDefault="00AB03E4" w:rsidP="00AB03E4">
      <w:pPr>
        <w:pStyle w:val="Prrafodelista"/>
        <w:numPr>
          <w:ilvl w:val="0"/>
          <w:numId w:val="10"/>
        </w:numPr>
        <w:suppressAutoHyphens w:val="0"/>
        <w:spacing w:after="3" w:line="360" w:lineRule="auto"/>
        <w:ind w:right="1"/>
        <w:contextualSpacing/>
        <w:jc w:val="both"/>
        <w:rPr>
          <w:rFonts w:ascii="Helvetica Condensed" w:hAnsi="Helvetica Condensed"/>
          <w:b/>
          <w:highlight w:val="yellow"/>
        </w:rPr>
      </w:pPr>
      <w:r w:rsidRPr="005C2044">
        <w:rPr>
          <w:b/>
          <w:highlight w:val="yellow"/>
        </w:rPr>
        <w:t>Desarrollo</w:t>
      </w:r>
      <w:r w:rsidRPr="005C2044">
        <w:rPr>
          <w:highlight w:val="yellow"/>
        </w:rPr>
        <w:t>: Se presentan argumentos y/o contraargumentos compuestos por teorías y/o datos estadísticos que apoyan como evidencia las ideas y opiniones expresadas.</w:t>
      </w:r>
      <w:r w:rsidR="00062021" w:rsidRPr="005C2044">
        <w:rPr>
          <w:highlight w:val="yellow"/>
        </w:rPr>
        <w:t xml:space="preserve"> Contiene, por tanto, citas que aparecen posteriormente en las referencias bibliográficas.</w:t>
      </w:r>
    </w:p>
    <w:p w:rsidR="00AB03E4" w:rsidRPr="005C2044" w:rsidRDefault="00AB03E4" w:rsidP="00AB03E4">
      <w:pPr>
        <w:pStyle w:val="Prrafodelista"/>
        <w:numPr>
          <w:ilvl w:val="0"/>
          <w:numId w:val="10"/>
        </w:numPr>
        <w:suppressAutoHyphens w:val="0"/>
        <w:spacing w:after="3" w:line="360" w:lineRule="auto"/>
        <w:ind w:right="1"/>
        <w:contextualSpacing/>
        <w:jc w:val="both"/>
        <w:rPr>
          <w:rFonts w:ascii="Helvetica Condensed" w:hAnsi="Helvetica Condensed"/>
          <w:b/>
          <w:highlight w:val="yellow"/>
        </w:rPr>
      </w:pPr>
      <w:r w:rsidRPr="005C2044">
        <w:rPr>
          <w:b/>
          <w:highlight w:val="yellow"/>
        </w:rPr>
        <w:t>Conclusión</w:t>
      </w:r>
      <w:r w:rsidRPr="005C2044">
        <w:rPr>
          <w:highlight w:val="yellow"/>
        </w:rPr>
        <w:t>: Se plantea la tesis, discutiendo las implicaciones y realizando una reflexión analítica final.</w:t>
      </w:r>
    </w:p>
    <w:p w:rsidR="00062021" w:rsidRPr="005C2044" w:rsidRDefault="00062021" w:rsidP="005C2044">
      <w:pPr>
        <w:numPr>
          <w:ilvl w:val="0"/>
          <w:numId w:val="10"/>
        </w:numPr>
        <w:suppressAutoHyphens w:val="0"/>
        <w:spacing w:after="100" w:afterAutospacing="1" w:line="360" w:lineRule="auto"/>
        <w:jc w:val="both"/>
        <w:rPr>
          <w:b/>
          <w:highlight w:val="yellow"/>
        </w:rPr>
      </w:pPr>
      <w:r w:rsidRPr="005C2044">
        <w:rPr>
          <w:b/>
          <w:highlight w:val="yellow"/>
        </w:rPr>
        <w:t>Referencias bibliográficas</w:t>
      </w:r>
      <w:r w:rsidRPr="005C2044">
        <w:rPr>
          <w:highlight w:val="yellow"/>
        </w:rPr>
        <w:t xml:space="preserve">: </w:t>
      </w:r>
      <w:r w:rsidR="00D02398" w:rsidRPr="005C2044">
        <w:rPr>
          <w:highlight w:val="yellow"/>
        </w:rPr>
        <w:t>En orden alfabético, en formato APA 7ª edición y se añaden direcciones web para las referencias donde sea posible. El hecho de que el apartado "Referencias bibliográficas" esté reglamentado bajo APA 7ª edición, implica que las citas utilizadas dentro del texto, tablas e ilustraciones, deban ser correctamente citadas en formato APA 7ª edición. No se añadirá bibliografía que haya sido consultada pero no esté debidamente citada en el texto.</w:t>
      </w:r>
      <w:r w:rsidR="005C2044" w:rsidRPr="005C2044">
        <w:rPr>
          <w:highlight w:val="yellow"/>
        </w:rPr>
        <w:t xml:space="preserve"> </w:t>
      </w:r>
      <w:r w:rsidR="005C2044" w:rsidRPr="005C2044">
        <w:rPr>
          <w:bCs/>
          <w:szCs w:val="28"/>
          <w:highlight w:val="yellow"/>
        </w:rPr>
        <w:t xml:space="preserve">Como apoyo para realizarlo correctamente, se puede considerar este documento, que es de la Revista Comunicar (una de las mejores del mundo en el ámbito de las Ciencias Sociales según rankings de </w:t>
      </w:r>
      <w:proofErr w:type="spellStart"/>
      <w:r w:rsidR="005C2044" w:rsidRPr="005C2044">
        <w:rPr>
          <w:bCs/>
          <w:szCs w:val="28"/>
          <w:highlight w:val="yellow"/>
        </w:rPr>
        <w:t>Scopus</w:t>
      </w:r>
      <w:proofErr w:type="spellEnd"/>
      <w:r w:rsidR="005C2044" w:rsidRPr="005C2044">
        <w:rPr>
          <w:bCs/>
          <w:szCs w:val="28"/>
          <w:highlight w:val="yellow"/>
        </w:rPr>
        <w:t xml:space="preserve"> y JCR): </w:t>
      </w:r>
      <w:hyperlink r:id="rId8" w:history="1">
        <w:r w:rsidR="005C2044" w:rsidRPr="005C2044">
          <w:rPr>
            <w:rStyle w:val="Hipervnculo"/>
            <w:bCs/>
            <w:szCs w:val="28"/>
            <w:highlight w:val="yellow"/>
          </w:rPr>
          <w:t>https://www.revistacomunicar.com/pdf/documentos/2020-apa7-comunicar-es.pdf</w:t>
        </w:r>
      </w:hyperlink>
    </w:p>
    <w:p w:rsidR="00EE0E0A" w:rsidRPr="00497F71" w:rsidRDefault="00EE0E0A" w:rsidP="007B68F1">
      <w:pPr>
        <w:spacing w:line="360" w:lineRule="auto"/>
        <w:jc w:val="both"/>
      </w:pPr>
      <w:bookmarkStart w:id="0" w:name="_GoBack"/>
      <w:bookmarkEnd w:id="0"/>
    </w:p>
    <w:sectPr w:rsidR="00EE0E0A" w:rsidRPr="00497F71" w:rsidSect="00AB30BC">
      <w:headerReference w:type="even" r:id="rId9"/>
      <w:headerReference w:type="default" r:id="rId10"/>
      <w:footerReference w:type="even" r:id="rId11"/>
      <w:footerReference w:type="default" r:id="rId12"/>
      <w:headerReference w:type="first" r:id="rId13"/>
      <w:footerReference w:type="first" r:id="rId14"/>
      <w:pgSz w:w="11906" w:h="16838" w:code="9"/>
      <w:pgMar w:top="2552"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472" w:rsidRDefault="007E7472" w:rsidP="004F3731">
      <w:r>
        <w:separator/>
      </w:r>
    </w:p>
  </w:endnote>
  <w:endnote w:type="continuationSeparator" w:id="0">
    <w:p w:rsidR="007E7472" w:rsidRDefault="007E7472" w:rsidP="004F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Condensed">
    <w:altName w:val="MS UI Gothic"/>
    <w:panose1 w:val="00000000000000000000"/>
    <w:charset w:val="00"/>
    <w:family w:val="swiss"/>
    <w:notTrueType/>
    <w:pitch w:val="variable"/>
    <w:sig w:usb0="00000003"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jaVu Sans">
    <w:altName w:val="Times New Roman"/>
    <w:charset w:val="00"/>
    <w:family w:val="swiss"/>
    <w:pitch w:val="variable"/>
    <w:sig w:usb0="E7002EFF" w:usb1="D200FDFF" w:usb2="0A042029" w:usb3="00000000" w:csb0="8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0A5" w:rsidRDefault="00AC40A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0A5" w:rsidRDefault="00AC40A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0A5" w:rsidRDefault="00AC40A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472" w:rsidRDefault="007E7472" w:rsidP="004F3731">
      <w:r>
        <w:separator/>
      </w:r>
    </w:p>
  </w:footnote>
  <w:footnote w:type="continuationSeparator" w:id="0">
    <w:p w:rsidR="007E7472" w:rsidRDefault="007E7472" w:rsidP="004F3731">
      <w:r>
        <w:continuationSeparator/>
      </w:r>
    </w:p>
  </w:footnote>
  <w:footnote w:id="1">
    <w:p w:rsidR="006A40FF" w:rsidRPr="006A40FF" w:rsidRDefault="006A40FF">
      <w:pPr>
        <w:pStyle w:val="Textonotapie"/>
        <w:rPr>
          <w:lang w:val="es-ES"/>
        </w:rPr>
      </w:pPr>
      <w:r>
        <w:rPr>
          <w:rStyle w:val="Refdenotaalpie"/>
        </w:rPr>
        <w:footnoteRef/>
      </w:r>
      <w:r>
        <w:t xml:space="preserve"> </w:t>
      </w:r>
      <w:r>
        <w:rPr>
          <w:lang w:val="es-ES"/>
        </w:rPr>
        <w:t>Grado académico de mayor rango (Ejemplo: Dr. en Educación). Institución de procedencia-vinculación directa puesto de trabajo (Ejemplo: Universidad Autónoma de Educación). Correo electrónico de la autoría.</w:t>
      </w:r>
    </w:p>
  </w:footnote>
  <w:footnote w:id="2">
    <w:p w:rsidR="00AB30BC" w:rsidRPr="00AB30BC" w:rsidRDefault="00AB30BC">
      <w:pPr>
        <w:pStyle w:val="Textonotapie"/>
        <w:rPr>
          <w:lang w:val="es-ES"/>
        </w:rPr>
      </w:pPr>
      <w:r>
        <w:rPr>
          <w:rStyle w:val="Refdenotaalpie"/>
        </w:rPr>
        <w:footnoteRef/>
      </w:r>
      <w:r>
        <w:t xml:space="preserve"> </w:t>
      </w:r>
      <w:r>
        <w:rPr>
          <w:lang w:val="es-ES"/>
        </w:rPr>
        <w:t>Grado académico de mayor rango (Ejemplo: Dr. en Educación). Institución de procedencia-vinculación directa puesto de trabajo (Ejemplo: Universidad Autónoma de Educación). Correo electrónico de la autoría.</w:t>
      </w:r>
    </w:p>
  </w:footnote>
  <w:footnote w:id="3">
    <w:p w:rsidR="00AB30BC" w:rsidRPr="00AB30BC" w:rsidRDefault="00AB30BC">
      <w:pPr>
        <w:pStyle w:val="Textonotapie"/>
        <w:rPr>
          <w:lang w:val="es-ES"/>
        </w:rPr>
      </w:pPr>
      <w:r>
        <w:rPr>
          <w:rStyle w:val="Refdenotaalpie"/>
        </w:rPr>
        <w:footnoteRef/>
      </w:r>
      <w:r>
        <w:t xml:space="preserve"> </w:t>
      </w:r>
      <w:r>
        <w:rPr>
          <w:lang w:val="es-ES"/>
        </w:rPr>
        <w:t>Grado académico de mayor rango (Ejemplo: Dr. en Educación). Institución de procedencia-vinculación directa puesto de trabajo (Ejemplo: Universidad Autónoma de Educación). C</w:t>
      </w:r>
      <w:r w:rsidR="00686121">
        <w:rPr>
          <w:lang w:val="es-ES"/>
        </w:rPr>
        <w:t>orreo electrónico de la autoría (Ejemplo: ortegabenitezluis@unae.edu.py)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0A5" w:rsidRDefault="00AC40A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0A5" w:rsidRDefault="00AC40A5">
    <w:pPr>
      <w:pStyle w:val="Encabezado"/>
    </w:pPr>
    <w:r>
      <w:rPr>
        <w:noProof/>
        <w:lang w:eastAsia="es-PY"/>
      </w:rPr>
      <w:drawing>
        <wp:anchor distT="0" distB="0" distL="114300" distR="114300" simplePos="0" relativeHeight="251659264" behindDoc="1" locked="0" layoutInCell="1" allowOverlap="1" wp14:anchorId="3B2A53E4" wp14:editId="61E11A48">
          <wp:simplePos x="0" y="0"/>
          <wp:positionH relativeFrom="page">
            <wp:posOffset>-19050</wp:posOffset>
          </wp:positionH>
          <wp:positionV relativeFrom="paragraph">
            <wp:posOffset>-228600</wp:posOffset>
          </wp:positionV>
          <wp:extent cx="7578530" cy="10269220"/>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duna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530" cy="102692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0A5" w:rsidRDefault="00AC40A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 %1."/>
      <w:lvlJc w:val="left"/>
      <w:pPr>
        <w:tabs>
          <w:tab w:val="num" w:pos="720"/>
        </w:tabs>
        <w:ind w:left="720" w:hanging="360"/>
      </w:pPr>
      <w:rPr>
        <w:b/>
        <w:bCs/>
      </w:rPr>
    </w:lvl>
    <w:lvl w:ilvl="1">
      <w:start w:val="1"/>
      <w:numFmt w:val="decimal"/>
      <w:lvlText w:val=" %1.%2."/>
      <w:lvlJc w:val="left"/>
      <w:pPr>
        <w:tabs>
          <w:tab w:val="num" w:pos="1080"/>
        </w:tabs>
        <w:ind w:left="1080" w:hanging="360"/>
      </w:pPr>
      <w:rPr>
        <w:b/>
        <w:bCs/>
      </w:rPr>
    </w:lvl>
    <w:lvl w:ilvl="2">
      <w:start w:val="1"/>
      <w:numFmt w:val="lowerLetter"/>
      <w:lvlText w:val=" %3)"/>
      <w:lvlJc w:val="left"/>
      <w:pPr>
        <w:tabs>
          <w:tab w:val="num" w:pos="1440"/>
        </w:tabs>
        <w:ind w:left="1440" w:hanging="360"/>
      </w:pPr>
      <w:rPr>
        <w:b/>
        <w:bCs/>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BF3C5C"/>
    <w:multiLevelType w:val="hybridMultilevel"/>
    <w:tmpl w:val="C5F041D8"/>
    <w:lvl w:ilvl="0" w:tplc="3C0A0005">
      <w:start w:val="1"/>
      <w:numFmt w:val="bullet"/>
      <w:lvlText w:val=""/>
      <w:lvlJc w:val="left"/>
      <w:pPr>
        <w:ind w:left="1776" w:hanging="360"/>
      </w:pPr>
      <w:rPr>
        <w:rFonts w:ascii="Wingdings" w:hAnsi="Wingdings" w:hint="default"/>
      </w:rPr>
    </w:lvl>
    <w:lvl w:ilvl="1" w:tplc="3C0A0003" w:tentative="1">
      <w:start w:val="1"/>
      <w:numFmt w:val="bullet"/>
      <w:lvlText w:val="o"/>
      <w:lvlJc w:val="left"/>
      <w:pPr>
        <w:ind w:left="2496" w:hanging="360"/>
      </w:pPr>
      <w:rPr>
        <w:rFonts w:ascii="Courier New" w:hAnsi="Courier New" w:cs="Courier New" w:hint="default"/>
      </w:rPr>
    </w:lvl>
    <w:lvl w:ilvl="2" w:tplc="3C0A0005" w:tentative="1">
      <w:start w:val="1"/>
      <w:numFmt w:val="bullet"/>
      <w:lvlText w:val=""/>
      <w:lvlJc w:val="left"/>
      <w:pPr>
        <w:ind w:left="3216" w:hanging="360"/>
      </w:pPr>
      <w:rPr>
        <w:rFonts w:ascii="Wingdings" w:hAnsi="Wingdings" w:hint="default"/>
      </w:rPr>
    </w:lvl>
    <w:lvl w:ilvl="3" w:tplc="3C0A0001" w:tentative="1">
      <w:start w:val="1"/>
      <w:numFmt w:val="bullet"/>
      <w:lvlText w:val=""/>
      <w:lvlJc w:val="left"/>
      <w:pPr>
        <w:ind w:left="3936" w:hanging="360"/>
      </w:pPr>
      <w:rPr>
        <w:rFonts w:ascii="Symbol" w:hAnsi="Symbol" w:hint="default"/>
      </w:rPr>
    </w:lvl>
    <w:lvl w:ilvl="4" w:tplc="3C0A0003" w:tentative="1">
      <w:start w:val="1"/>
      <w:numFmt w:val="bullet"/>
      <w:lvlText w:val="o"/>
      <w:lvlJc w:val="left"/>
      <w:pPr>
        <w:ind w:left="4656" w:hanging="360"/>
      </w:pPr>
      <w:rPr>
        <w:rFonts w:ascii="Courier New" w:hAnsi="Courier New" w:cs="Courier New" w:hint="default"/>
      </w:rPr>
    </w:lvl>
    <w:lvl w:ilvl="5" w:tplc="3C0A0005" w:tentative="1">
      <w:start w:val="1"/>
      <w:numFmt w:val="bullet"/>
      <w:lvlText w:val=""/>
      <w:lvlJc w:val="left"/>
      <w:pPr>
        <w:ind w:left="5376" w:hanging="360"/>
      </w:pPr>
      <w:rPr>
        <w:rFonts w:ascii="Wingdings" w:hAnsi="Wingdings" w:hint="default"/>
      </w:rPr>
    </w:lvl>
    <w:lvl w:ilvl="6" w:tplc="3C0A0001" w:tentative="1">
      <w:start w:val="1"/>
      <w:numFmt w:val="bullet"/>
      <w:lvlText w:val=""/>
      <w:lvlJc w:val="left"/>
      <w:pPr>
        <w:ind w:left="6096" w:hanging="360"/>
      </w:pPr>
      <w:rPr>
        <w:rFonts w:ascii="Symbol" w:hAnsi="Symbol" w:hint="default"/>
      </w:rPr>
    </w:lvl>
    <w:lvl w:ilvl="7" w:tplc="3C0A0003" w:tentative="1">
      <w:start w:val="1"/>
      <w:numFmt w:val="bullet"/>
      <w:lvlText w:val="o"/>
      <w:lvlJc w:val="left"/>
      <w:pPr>
        <w:ind w:left="6816" w:hanging="360"/>
      </w:pPr>
      <w:rPr>
        <w:rFonts w:ascii="Courier New" w:hAnsi="Courier New" w:cs="Courier New" w:hint="default"/>
      </w:rPr>
    </w:lvl>
    <w:lvl w:ilvl="8" w:tplc="3C0A0005" w:tentative="1">
      <w:start w:val="1"/>
      <w:numFmt w:val="bullet"/>
      <w:lvlText w:val=""/>
      <w:lvlJc w:val="left"/>
      <w:pPr>
        <w:ind w:left="7536" w:hanging="360"/>
      </w:pPr>
      <w:rPr>
        <w:rFonts w:ascii="Wingdings" w:hAnsi="Wingdings" w:hint="default"/>
      </w:rPr>
    </w:lvl>
  </w:abstractNum>
  <w:abstractNum w:abstractNumId="3" w15:restartNumberingAfterBreak="0">
    <w:nsid w:val="0A5C1001"/>
    <w:multiLevelType w:val="hybridMultilevel"/>
    <w:tmpl w:val="DBAE420E"/>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15:restartNumberingAfterBreak="0">
    <w:nsid w:val="0EC249A6"/>
    <w:multiLevelType w:val="hybridMultilevel"/>
    <w:tmpl w:val="2674ADB4"/>
    <w:lvl w:ilvl="0" w:tplc="3C0A0005">
      <w:start w:val="1"/>
      <w:numFmt w:val="bullet"/>
      <w:lvlText w:val=""/>
      <w:lvlJc w:val="left"/>
      <w:pPr>
        <w:ind w:left="1776" w:hanging="360"/>
      </w:pPr>
      <w:rPr>
        <w:rFonts w:ascii="Wingdings" w:hAnsi="Wingdings" w:hint="default"/>
      </w:rPr>
    </w:lvl>
    <w:lvl w:ilvl="1" w:tplc="3C0A0003" w:tentative="1">
      <w:start w:val="1"/>
      <w:numFmt w:val="bullet"/>
      <w:lvlText w:val="o"/>
      <w:lvlJc w:val="left"/>
      <w:pPr>
        <w:ind w:left="2496" w:hanging="360"/>
      </w:pPr>
      <w:rPr>
        <w:rFonts w:ascii="Courier New" w:hAnsi="Courier New" w:cs="Courier New" w:hint="default"/>
      </w:rPr>
    </w:lvl>
    <w:lvl w:ilvl="2" w:tplc="3C0A0005" w:tentative="1">
      <w:start w:val="1"/>
      <w:numFmt w:val="bullet"/>
      <w:lvlText w:val=""/>
      <w:lvlJc w:val="left"/>
      <w:pPr>
        <w:ind w:left="3216" w:hanging="360"/>
      </w:pPr>
      <w:rPr>
        <w:rFonts w:ascii="Wingdings" w:hAnsi="Wingdings" w:hint="default"/>
      </w:rPr>
    </w:lvl>
    <w:lvl w:ilvl="3" w:tplc="3C0A0001" w:tentative="1">
      <w:start w:val="1"/>
      <w:numFmt w:val="bullet"/>
      <w:lvlText w:val=""/>
      <w:lvlJc w:val="left"/>
      <w:pPr>
        <w:ind w:left="3936" w:hanging="360"/>
      </w:pPr>
      <w:rPr>
        <w:rFonts w:ascii="Symbol" w:hAnsi="Symbol" w:hint="default"/>
      </w:rPr>
    </w:lvl>
    <w:lvl w:ilvl="4" w:tplc="3C0A0003" w:tentative="1">
      <w:start w:val="1"/>
      <w:numFmt w:val="bullet"/>
      <w:lvlText w:val="o"/>
      <w:lvlJc w:val="left"/>
      <w:pPr>
        <w:ind w:left="4656" w:hanging="360"/>
      </w:pPr>
      <w:rPr>
        <w:rFonts w:ascii="Courier New" w:hAnsi="Courier New" w:cs="Courier New" w:hint="default"/>
      </w:rPr>
    </w:lvl>
    <w:lvl w:ilvl="5" w:tplc="3C0A0005" w:tentative="1">
      <w:start w:val="1"/>
      <w:numFmt w:val="bullet"/>
      <w:lvlText w:val=""/>
      <w:lvlJc w:val="left"/>
      <w:pPr>
        <w:ind w:left="5376" w:hanging="360"/>
      </w:pPr>
      <w:rPr>
        <w:rFonts w:ascii="Wingdings" w:hAnsi="Wingdings" w:hint="default"/>
      </w:rPr>
    </w:lvl>
    <w:lvl w:ilvl="6" w:tplc="3C0A0001" w:tentative="1">
      <w:start w:val="1"/>
      <w:numFmt w:val="bullet"/>
      <w:lvlText w:val=""/>
      <w:lvlJc w:val="left"/>
      <w:pPr>
        <w:ind w:left="6096" w:hanging="360"/>
      </w:pPr>
      <w:rPr>
        <w:rFonts w:ascii="Symbol" w:hAnsi="Symbol" w:hint="default"/>
      </w:rPr>
    </w:lvl>
    <w:lvl w:ilvl="7" w:tplc="3C0A0003" w:tentative="1">
      <w:start w:val="1"/>
      <w:numFmt w:val="bullet"/>
      <w:lvlText w:val="o"/>
      <w:lvlJc w:val="left"/>
      <w:pPr>
        <w:ind w:left="6816" w:hanging="360"/>
      </w:pPr>
      <w:rPr>
        <w:rFonts w:ascii="Courier New" w:hAnsi="Courier New" w:cs="Courier New" w:hint="default"/>
      </w:rPr>
    </w:lvl>
    <w:lvl w:ilvl="8" w:tplc="3C0A0005" w:tentative="1">
      <w:start w:val="1"/>
      <w:numFmt w:val="bullet"/>
      <w:lvlText w:val=""/>
      <w:lvlJc w:val="left"/>
      <w:pPr>
        <w:ind w:left="7536" w:hanging="360"/>
      </w:pPr>
      <w:rPr>
        <w:rFonts w:ascii="Wingdings" w:hAnsi="Wingdings" w:hint="default"/>
      </w:rPr>
    </w:lvl>
  </w:abstractNum>
  <w:abstractNum w:abstractNumId="5" w15:restartNumberingAfterBreak="0">
    <w:nsid w:val="14FB25AA"/>
    <w:multiLevelType w:val="hybridMultilevel"/>
    <w:tmpl w:val="C86436AA"/>
    <w:lvl w:ilvl="0" w:tplc="83CE1C9E">
      <w:numFmt w:val="bullet"/>
      <w:lvlText w:val="-"/>
      <w:lvlJc w:val="left"/>
      <w:pPr>
        <w:ind w:left="720" w:hanging="360"/>
      </w:pPr>
      <w:rPr>
        <w:rFonts w:ascii="Times New Roman" w:eastAsia="Times New Roman" w:hAnsi="Times New Roman" w:cs="Times New Roman"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15:restartNumberingAfterBreak="0">
    <w:nsid w:val="16BD0BBD"/>
    <w:multiLevelType w:val="hybridMultilevel"/>
    <w:tmpl w:val="972AACE8"/>
    <w:lvl w:ilvl="0" w:tplc="B5D2D7A0">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962F65"/>
    <w:multiLevelType w:val="multilevel"/>
    <w:tmpl w:val="C184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0322B"/>
    <w:multiLevelType w:val="hybridMultilevel"/>
    <w:tmpl w:val="BD7826B2"/>
    <w:lvl w:ilvl="0" w:tplc="3C0A0005">
      <w:start w:val="1"/>
      <w:numFmt w:val="bullet"/>
      <w:lvlText w:val=""/>
      <w:lvlJc w:val="left"/>
      <w:pPr>
        <w:ind w:left="2160" w:hanging="360"/>
      </w:pPr>
      <w:rPr>
        <w:rFonts w:ascii="Wingdings" w:hAnsi="Wingdings" w:hint="default"/>
      </w:rPr>
    </w:lvl>
    <w:lvl w:ilvl="1" w:tplc="3C0A0003" w:tentative="1">
      <w:start w:val="1"/>
      <w:numFmt w:val="bullet"/>
      <w:lvlText w:val="o"/>
      <w:lvlJc w:val="left"/>
      <w:pPr>
        <w:ind w:left="2880" w:hanging="360"/>
      </w:pPr>
      <w:rPr>
        <w:rFonts w:ascii="Courier New" w:hAnsi="Courier New" w:cs="Courier New" w:hint="default"/>
      </w:rPr>
    </w:lvl>
    <w:lvl w:ilvl="2" w:tplc="3C0A0005" w:tentative="1">
      <w:start w:val="1"/>
      <w:numFmt w:val="bullet"/>
      <w:lvlText w:val=""/>
      <w:lvlJc w:val="left"/>
      <w:pPr>
        <w:ind w:left="3600" w:hanging="360"/>
      </w:pPr>
      <w:rPr>
        <w:rFonts w:ascii="Wingdings" w:hAnsi="Wingdings" w:hint="default"/>
      </w:rPr>
    </w:lvl>
    <w:lvl w:ilvl="3" w:tplc="3C0A0001" w:tentative="1">
      <w:start w:val="1"/>
      <w:numFmt w:val="bullet"/>
      <w:lvlText w:val=""/>
      <w:lvlJc w:val="left"/>
      <w:pPr>
        <w:ind w:left="4320" w:hanging="360"/>
      </w:pPr>
      <w:rPr>
        <w:rFonts w:ascii="Symbol" w:hAnsi="Symbol" w:hint="default"/>
      </w:rPr>
    </w:lvl>
    <w:lvl w:ilvl="4" w:tplc="3C0A0003" w:tentative="1">
      <w:start w:val="1"/>
      <w:numFmt w:val="bullet"/>
      <w:lvlText w:val="o"/>
      <w:lvlJc w:val="left"/>
      <w:pPr>
        <w:ind w:left="5040" w:hanging="360"/>
      </w:pPr>
      <w:rPr>
        <w:rFonts w:ascii="Courier New" w:hAnsi="Courier New" w:cs="Courier New" w:hint="default"/>
      </w:rPr>
    </w:lvl>
    <w:lvl w:ilvl="5" w:tplc="3C0A0005" w:tentative="1">
      <w:start w:val="1"/>
      <w:numFmt w:val="bullet"/>
      <w:lvlText w:val=""/>
      <w:lvlJc w:val="left"/>
      <w:pPr>
        <w:ind w:left="5760" w:hanging="360"/>
      </w:pPr>
      <w:rPr>
        <w:rFonts w:ascii="Wingdings" w:hAnsi="Wingdings" w:hint="default"/>
      </w:rPr>
    </w:lvl>
    <w:lvl w:ilvl="6" w:tplc="3C0A0001" w:tentative="1">
      <w:start w:val="1"/>
      <w:numFmt w:val="bullet"/>
      <w:lvlText w:val=""/>
      <w:lvlJc w:val="left"/>
      <w:pPr>
        <w:ind w:left="6480" w:hanging="360"/>
      </w:pPr>
      <w:rPr>
        <w:rFonts w:ascii="Symbol" w:hAnsi="Symbol" w:hint="default"/>
      </w:rPr>
    </w:lvl>
    <w:lvl w:ilvl="7" w:tplc="3C0A0003" w:tentative="1">
      <w:start w:val="1"/>
      <w:numFmt w:val="bullet"/>
      <w:lvlText w:val="o"/>
      <w:lvlJc w:val="left"/>
      <w:pPr>
        <w:ind w:left="7200" w:hanging="360"/>
      </w:pPr>
      <w:rPr>
        <w:rFonts w:ascii="Courier New" w:hAnsi="Courier New" w:cs="Courier New" w:hint="default"/>
      </w:rPr>
    </w:lvl>
    <w:lvl w:ilvl="8" w:tplc="3C0A0005" w:tentative="1">
      <w:start w:val="1"/>
      <w:numFmt w:val="bullet"/>
      <w:lvlText w:val=""/>
      <w:lvlJc w:val="left"/>
      <w:pPr>
        <w:ind w:left="7920" w:hanging="360"/>
      </w:pPr>
      <w:rPr>
        <w:rFonts w:ascii="Wingdings" w:hAnsi="Wingdings" w:hint="default"/>
      </w:rPr>
    </w:lvl>
  </w:abstractNum>
  <w:abstractNum w:abstractNumId="9" w15:restartNumberingAfterBreak="0">
    <w:nsid w:val="1EB11E17"/>
    <w:multiLevelType w:val="multilevel"/>
    <w:tmpl w:val="33FE05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7063DB"/>
    <w:multiLevelType w:val="hybridMultilevel"/>
    <w:tmpl w:val="1B143B26"/>
    <w:lvl w:ilvl="0" w:tplc="7742B196">
      <w:start w:val="1"/>
      <w:numFmt w:val="bullet"/>
      <w:lvlText w:val="•"/>
      <w:lvlJc w:val="left"/>
      <w:pPr>
        <w:tabs>
          <w:tab w:val="num" w:pos="720"/>
        </w:tabs>
        <w:ind w:left="720" w:hanging="360"/>
      </w:pPr>
      <w:rPr>
        <w:rFonts w:ascii="Arial" w:hAnsi="Arial" w:hint="default"/>
      </w:rPr>
    </w:lvl>
    <w:lvl w:ilvl="1" w:tplc="3BC08DAE">
      <w:numFmt w:val="bullet"/>
      <w:lvlText w:val="–"/>
      <w:lvlJc w:val="left"/>
      <w:pPr>
        <w:tabs>
          <w:tab w:val="num" w:pos="1440"/>
        </w:tabs>
        <w:ind w:left="1440" w:hanging="360"/>
      </w:pPr>
      <w:rPr>
        <w:rFonts w:ascii="Arial" w:hAnsi="Arial" w:hint="default"/>
      </w:rPr>
    </w:lvl>
    <w:lvl w:ilvl="2" w:tplc="DD42DC44" w:tentative="1">
      <w:start w:val="1"/>
      <w:numFmt w:val="bullet"/>
      <w:lvlText w:val="•"/>
      <w:lvlJc w:val="left"/>
      <w:pPr>
        <w:tabs>
          <w:tab w:val="num" w:pos="2160"/>
        </w:tabs>
        <w:ind w:left="2160" w:hanging="360"/>
      </w:pPr>
      <w:rPr>
        <w:rFonts w:ascii="Arial" w:hAnsi="Arial" w:hint="default"/>
      </w:rPr>
    </w:lvl>
    <w:lvl w:ilvl="3" w:tplc="D53AAB1E" w:tentative="1">
      <w:start w:val="1"/>
      <w:numFmt w:val="bullet"/>
      <w:lvlText w:val="•"/>
      <w:lvlJc w:val="left"/>
      <w:pPr>
        <w:tabs>
          <w:tab w:val="num" w:pos="2880"/>
        </w:tabs>
        <w:ind w:left="2880" w:hanging="360"/>
      </w:pPr>
      <w:rPr>
        <w:rFonts w:ascii="Arial" w:hAnsi="Arial" w:hint="default"/>
      </w:rPr>
    </w:lvl>
    <w:lvl w:ilvl="4" w:tplc="3D36B16E" w:tentative="1">
      <w:start w:val="1"/>
      <w:numFmt w:val="bullet"/>
      <w:lvlText w:val="•"/>
      <w:lvlJc w:val="left"/>
      <w:pPr>
        <w:tabs>
          <w:tab w:val="num" w:pos="3600"/>
        </w:tabs>
        <w:ind w:left="3600" w:hanging="360"/>
      </w:pPr>
      <w:rPr>
        <w:rFonts w:ascii="Arial" w:hAnsi="Arial" w:hint="default"/>
      </w:rPr>
    </w:lvl>
    <w:lvl w:ilvl="5" w:tplc="5A363600" w:tentative="1">
      <w:start w:val="1"/>
      <w:numFmt w:val="bullet"/>
      <w:lvlText w:val="•"/>
      <w:lvlJc w:val="left"/>
      <w:pPr>
        <w:tabs>
          <w:tab w:val="num" w:pos="4320"/>
        </w:tabs>
        <w:ind w:left="4320" w:hanging="360"/>
      </w:pPr>
      <w:rPr>
        <w:rFonts w:ascii="Arial" w:hAnsi="Arial" w:hint="default"/>
      </w:rPr>
    </w:lvl>
    <w:lvl w:ilvl="6" w:tplc="13BA339C" w:tentative="1">
      <w:start w:val="1"/>
      <w:numFmt w:val="bullet"/>
      <w:lvlText w:val="•"/>
      <w:lvlJc w:val="left"/>
      <w:pPr>
        <w:tabs>
          <w:tab w:val="num" w:pos="5040"/>
        </w:tabs>
        <w:ind w:left="5040" w:hanging="360"/>
      </w:pPr>
      <w:rPr>
        <w:rFonts w:ascii="Arial" w:hAnsi="Arial" w:hint="default"/>
      </w:rPr>
    </w:lvl>
    <w:lvl w:ilvl="7" w:tplc="30A8F8A4" w:tentative="1">
      <w:start w:val="1"/>
      <w:numFmt w:val="bullet"/>
      <w:lvlText w:val="•"/>
      <w:lvlJc w:val="left"/>
      <w:pPr>
        <w:tabs>
          <w:tab w:val="num" w:pos="5760"/>
        </w:tabs>
        <w:ind w:left="5760" w:hanging="360"/>
      </w:pPr>
      <w:rPr>
        <w:rFonts w:ascii="Arial" w:hAnsi="Arial" w:hint="default"/>
      </w:rPr>
    </w:lvl>
    <w:lvl w:ilvl="8" w:tplc="3AEE0D8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1B4EF5"/>
    <w:multiLevelType w:val="hybridMultilevel"/>
    <w:tmpl w:val="6494109C"/>
    <w:lvl w:ilvl="0" w:tplc="E9422B3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EF04715"/>
    <w:multiLevelType w:val="hybridMultilevel"/>
    <w:tmpl w:val="79368206"/>
    <w:lvl w:ilvl="0" w:tplc="67C0BA1C">
      <w:numFmt w:val="bullet"/>
      <w:lvlText w:val="-"/>
      <w:lvlJc w:val="left"/>
      <w:pPr>
        <w:ind w:left="720" w:hanging="360"/>
      </w:pPr>
      <w:rPr>
        <w:rFonts w:ascii="Helvetica Condensed" w:eastAsia="Arial" w:hAnsi="Helvetica Condensed"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3" w15:restartNumberingAfterBreak="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572D342A"/>
    <w:multiLevelType w:val="hybridMultilevel"/>
    <w:tmpl w:val="2ECEDB4A"/>
    <w:lvl w:ilvl="0" w:tplc="1600830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D8F5B1B"/>
    <w:multiLevelType w:val="hybridMultilevel"/>
    <w:tmpl w:val="E756818A"/>
    <w:lvl w:ilvl="0" w:tplc="2A88167A">
      <w:start w:val="1"/>
      <w:numFmt w:val="bullet"/>
      <w:lvlText w:val="•"/>
      <w:lvlJc w:val="left"/>
      <w:pPr>
        <w:tabs>
          <w:tab w:val="num" w:pos="720"/>
        </w:tabs>
        <w:ind w:left="720" w:hanging="360"/>
      </w:pPr>
      <w:rPr>
        <w:rFonts w:ascii="Arial" w:hAnsi="Arial" w:hint="default"/>
      </w:rPr>
    </w:lvl>
    <w:lvl w:ilvl="1" w:tplc="B7FCACAE">
      <w:numFmt w:val="bullet"/>
      <w:lvlText w:val="–"/>
      <w:lvlJc w:val="left"/>
      <w:pPr>
        <w:tabs>
          <w:tab w:val="num" w:pos="1440"/>
        </w:tabs>
        <w:ind w:left="1440" w:hanging="360"/>
      </w:pPr>
      <w:rPr>
        <w:rFonts w:ascii="Arial" w:hAnsi="Arial" w:hint="default"/>
      </w:rPr>
    </w:lvl>
    <w:lvl w:ilvl="2" w:tplc="41222DBC" w:tentative="1">
      <w:start w:val="1"/>
      <w:numFmt w:val="bullet"/>
      <w:lvlText w:val="•"/>
      <w:lvlJc w:val="left"/>
      <w:pPr>
        <w:tabs>
          <w:tab w:val="num" w:pos="2160"/>
        </w:tabs>
        <w:ind w:left="2160" w:hanging="360"/>
      </w:pPr>
      <w:rPr>
        <w:rFonts w:ascii="Arial" w:hAnsi="Arial" w:hint="default"/>
      </w:rPr>
    </w:lvl>
    <w:lvl w:ilvl="3" w:tplc="FA74DB66" w:tentative="1">
      <w:start w:val="1"/>
      <w:numFmt w:val="bullet"/>
      <w:lvlText w:val="•"/>
      <w:lvlJc w:val="left"/>
      <w:pPr>
        <w:tabs>
          <w:tab w:val="num" w:pos="2880"/>
        </w:tabs>
        <w:ind w:left="2880" w:hanging="360"/>
      </w:pPr>
      <w:rPr>
        <w:rFonts w:ascii="Arial" w:hAnsi="Arial" w:hint="default"/>
      </w:rPr>
    </w:lvl>
    <w:lvl w:ilvl="4" w:tplc="72943A3C" w:tentative="1">
      <w:start w:val="1"/>
      <w:numFmt w:val="bullet"/>
      <w:lvlText w:val="•"/>
      <w:lvlJc w:val="left"/>
      <w:pPr>
        <w:tabs>
          <w:tab w:val="num" w:pos="3600"/>
        </w:tabs>
        <w:ind w:left="3600" w:hanging="360"/>
      </w:pPr>
      <w:rPr>
        <w:rFonts w:ascii="Arial" w:hAnsi="Arial" w:hint="default"/>
      </w:rPr>
    </w:lvl>
    <w:lvl w:ilvl="5" w:tplc="7E04E796" w:tentative="1">
      <w:start w:val="1"/>
      <w:numFmt w:val="bullet"/>
      <w:lvlText w:val="•"/>
      <w:lvlJc w:val="left"/>
      <w:pPr>
        <w:tabs>
          <w:tab w:val="num" w:pos="4320"/>
        </w:tabs>
        <w:ind w:left="4320" w:hanging="360"/>
      </w:pPr>
      <w:rPr>
        <w:rFonts w:ascii="Arial" w:hAnsi="Arial" w:hint="default"/>
      </w:rPr>
    </w:lvl>
    <w:lvl w:ilvl="6" w:tplc="13E47E14" w:tentative="1">
      <w:start w:val="1"/>
      <w:numFmt w:val="bullet"/>
      <w:lvlText w:val="•"/>
      <w:lvlJc w:val="left"/>
      <w:pPr>
        <w:tabs>
          <w:tab w:val="num" w:pos="5040"/>
        </w:tabs>
        <w:ind w:left="5040" w:hanging="360"/>
      </w:pPr>
      <w:rPr>
        <w:rFonts w:ascii="Arial" w:hAnsi="Arial" w:hint="default"/>
      </w:rPr>
    </w:lvl>
    <w:lvl w:ilvl="7" w:tplc="3FF045BE" w:tentative="1">
      <w:start w:val="1"/>
      <w:numFmt w:val="bullet"/>
      <w:lvlText w:val="•"/>
      <w:lvlJc w:val="left"/>
      <w:pPr>
        <w:tabs>
          <w:tab w:val="num" w:pos="5760"/>
        </w:tabs>
        <w:ind w:left="5760" w:hanging="360"/>
      </w:pPr>
      <w:rPr>
        <w:rFonts w:ascii="Arial" w:hAnsi="Arial" w:hint="default"/>
      </w:rPr>
    </w:lvl>
    <w:lvl w:ilvl="8" w:tplc="E4845A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401243B"/>
    <w:multiLevelType w:val="hybridMultilevel"/>
    <w:tmpl w:val="3EBE4948"/>
    <w:lvl w:ilvl="0" w:tplc="3C0A0005">
      <w:start w:val="1"/>
      <w:numFmt w:val="bullet"/>
      <w:lvlText w:val=""/>
      <w:lvlJc w:val="left"/>
      <w:pPr>
        <w:ind w:left="1776" w:hanging="360"/>
      </w:pPr>
      <w:rPr>
        <w:rFonts w:ascii="Wingdings" w:hAnsi="Wingdings" w:hint="default"/>
      </w:rPr>
    </w:lvl>
    <w:lvl w:ilvl="1" w:tplc="3C0A0003" w:tentative="1">
      <w:start w:val="1"/>
      <w:numFmt w:val="bullet"/>
      <w:lvlText w:val="o"/>
      <w:lvlJc w:val="left"/>
      <w:pPr>
        <w:ind w:left="2496" w:hanging="360"/>
      </w:pPr>
      <w:rPr>
        <w:rFonts w:ascii="Courier New" w:hAnsi="Courier New" w:cs="Courier New" w:hint="default"/>
      </w:rPr>
    </w:lvl>
    <w:lvl w:ilvl="2" w:tplc="3C0A0005" w:tentative="1">
      <w:start w:val="1"/>
      <w:numFmt w:val="bullet"/>
      <w:lvlText w:val=""/>
      <w:lvlJc w:val="left"/>
      <w:pPr>
        <w:ind w:left="3216" w:hanging="360"/>
      </w:pPr>
      <w:rPr>
        <w:rFonts w:ascii="Wingdings" w:hAnsi="Wingdings" w:hint="default"/>
      </w:rPr>
    </w:lvl>
    <w:lvl w:ilvl="3" w:tplc="3C0A0001" w:tentative="1">
      <w:start w:val="1"/>
      <w:numFmt w:val="bullet"/>
      <w:lvlText w:val=""/>
      <w:lvlJc w:val="left"/>
      <w:pPr>
        <w:ind w:left="3936" w:hanging="360"/>
      </w:pPr>
      <w:rPr>
        <w:rFonts w:ascii="Symbol" w:hAnsi="Symbol" w:hint="default"/>
      </w:rPr>
    </w:lvl>
    <w:lvl w:ilvl="4" w:tplc="3C0A0003" w:tentative="1">
      <w:start w:val="1"/>
      <w:numFmt w:val="bullet"/>
      <w:lvlText w:val="o"/>
      <w:lvlJc w:val="left"/>
      <w:pPr>
        <w:ind w:left="4656" w:hanging="360"/>
      </w:pPr>
      <w:rPr>
        <w:rFonts w:ascii="Courier New" w:hAnsi="Courier New" w:cs="Courier New" w:hint="default"/>
      </w:rPr>
    </w:lvl>
    <w:lvl w:ilvl="5" w:tplc="3C0A0005" w:tentative="1">
      <w:start w:val="1"/>
      <w:numFmt w:val="bullet"/>
      <w:lvlText w:val=""/>
      <w:lvlJc w:val="left"/>
      <w:pPr>
        <w:ind w:left="5376" w:hanging="360"/>
      </w:pPr>
      <w:rPr>
        <w:rFonts w:ascii="Wingdings" w:hAnsi="Wingdings" w:hint="default"/>
      </w:rPr>
    </w:lvl>
    <w:lvl w:ilvl="6" w:tplc="3C0A0001" w:tentative="1">
      <w:start w:val="1"/>
      <w:numFmt w:val="bullet"/>
      <w:lvlText w:val=""/>
      <w:lvlJc w:val="left"/>
      <w:pPr>
        <w:ind w:left="6096" w:hanging="360"/>
      </w:pPr>
      <w:rPr>
        <w:rFonts w:ascii="Symbol" w:hAnsi="Symbol" w:hint="default"/>
      </w:rPr>
    </w:lvl>
    <w:lvl w:ilvl="7" w:tplc="3C0A0003" w:tentative="1">
      <w:start w:val="1"/>
      <w:numFmt w:val="bullet"/>
      <w:lvlText w:val="o"/>
      <w:lvlJc w:val="left"/>
      <w:pPr>
        <w:ind w:left="6816" w:hanging="360"/>
      </w:pPr>
      <w:rPr>
        <w:rFonts w:ascii="Courier New" w:hAnsi="Courier New" w:cs="Courier New" w:hint="default"/>
      </w:rPr>
    </w:lvl>
    <w:lvl w:ilvl="8" w:tplc="3C0A0005" w:tentative="1">
      <w:start w:val="1"/>
      <w:numFmt w:val="bullet"/>
      <w:lvlText w:val=""/>
      <w:lvlJc w:val="left"/>
      <w:pPr>
        <w:ind w:left="7536" w:hanging="360"/>
      </w:pPr>
      <w:rPr>
        <w:rFonts w:ascii="Wingdings" w:hAnsi="Wingdings" w:hint="default"/>
      </w:rPr>
    </w:lvl>
  </w:abstractNum>
  <w:num w:numId="1">
    <w:abstractNumId w:val="0"/>
  </w:num>
  <w:num w:numId="2">
    <w:abstractNumId w:val="1"/>
  </w:num>
  <w:num w:numId="3">
    <w:abstractNumId w:val="14"/>
  </w:num>
  <w:num w:numId="4">
    <w:abstractNumId w:val="11"/>
  </w:num>
  <w:num w:numId="5">
    <w:abstractNumId w:val="9"/>
  </w:num>
  <w:num w:numId="6">
    <w:abstractNumId w:val="6"/>
  </w:num>
  <w:num w:numId="7">
    <w:abstractNumId w:val="10"/>
  </w:num>
  <w:num w:numId="8">
    <w:abstractNumId w:val="15"/>
  </w:num>
  <w:num w:numId="9">
    <w:abstractNumId w:val="13"/>
  </w:num>
  <w:num w:numId="10">
    <w:abstractNumId w:val="5"/>
  </w:num>
  <w:num w:numId="11">
    <w:abstractNumId w:val="3"/>
  </w:num>
  <w:num w:numId="12">
    <w:abstractNumId w:val="7"/>
  </w:num>
  <w:num w:numId="13">
    <w:abstractNumId w:val="4"/>
  </w:num>
  <w:num w:numId="14">
    <w:abstractNumId w:val="2"/>
  </w:num>
  <w:num w:numId="15">
    <w:abstractNumId w:val="8"/>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00"/>
    <w:rsid w:val="00054423"/>
    <w:rsid w:val="00062021"/>
    <w:rsid w:val="0007649D"/>
    <w:rsid w:val="000C437B"/>
    <w:rsid w:val="000D1A45"/>
    <w:rsid w:val="000F04AF"/>
    <w:rsid w:val="00101C20"/>
    <w:rsid w:val="00105353"/>
    <w:rsid w:val="00131FCE"/>
    <w:rsid w:val="00170A10"/>
    <w:rsid w:val="001A3505"/>
    <w:rsid w:val="001C58AF"/>
    <w:rsid w:val="001C69B7"/>
    <w:rsid w:val="001F0517"/>
    <w:rsid w:val="002270A6"/>
    <w:rsid w:val="00240280"/>
    <w:rsid w:val="00257072"/>
    <w:rsid w:val="00266555"/>
    <w:rsid w:val="002A60D8"/>
    <w:rsid w:val="003723C4"/>
    <w:rsid w:val="003875FB"/>
    <w:rsid w:val="003B72E0"/>
    <w:rsid w:val="003C042E"/>
    <w:rsid w:val="003E02BB"/>
    <w:rsid w:val="003E32D5"/>
    <w:rsid w:val="00476AC9"/>
    <w:rsid w:val="00487083"/>
    <w:rsid w:val="004946B1"/>
    <w:rsid w:val="00497F71"/>
    <w:rsid w:val="004A11AA"/>
    <w:rsid w:val="004D23D1"/>
    <w:rsid w:val="004F3731"/>
    <w:rsid w:val="004F5645"/>
    <w:rsid w:val="005225BB"/>
    <w:rsid w:val="005313BA"/>
    <w:rsid w:val="00540E57"/>
    <w:rsid w:val="0056013D"/>
    <w:rsid w:val="005C2044"/>
    <w:rsid w:val="00656E93"/>
    <w:rsid w:val="00663BC3"/>
    <w:rsid w:val="00686121"/>
    <w:rsid w:val="006A40FF"/>
    <w:rsid w:val="006A7CA3"/>
    <w:rsid w:val="00700611"/>
    <w:rsid w:val="00701940"/>
    <w:rsid w:val="007137C8"/>
    <w:rsid w:val="007433F9"/>
    <w:rsid w:val="00767A1D"/>
    <w:rsid w:val="0078542F"/>
    <w:rsid w:val="007B2F3B"/>
    <w:rsid w:val="007B68F1"/>
    <w:rsid w:val="007B71A2"/>
    <w:rsid w:val="007C3D37"/>
    <w:rsid w:val="007D0F5E"/>
    <w:rsid w:val="007D6B7E"/>
    <w:rsid w:val="007E7472"/>
    <w:rsid w:val="007E7FF0"/>
    <w:rsid w:val="00824045"/>
    <w:rsid w:val="00851334"/>
    <w:rsid w:val="008776D0"/>
    <w:rsid w:val="008A1A47"/>
    <w:rsid w:val="008B4895"/>
    <w:rsid w:val="008C7F42"/>
    <w:rsid w:val="008D75A1"/>
    <w:rsid w:val="008F57A5"/>
    <w:rsid w:val="009003A9"/>
    <w:rsid w:val="00917A58"/>
    <w:rsid w:val="00926E08"/>
    <w:rsid w:val="009276A5"/>
    <w:rsid w:val="00927E90"/>
    <w:rsid w:val="00941794"/>
    <w:rsid w:val="00963D3B"/>
    <w:rsid w:val="00975AB1"/>
    <w:rsid w:val="009A1EB3"/>
    <w:rsid w:val="00A07720"/>
    <w:rsid w:val="00A55C61"/>
    <w:rsid w:val="00A60B72"/>
    <w:rsid w:val="00A74D27"/>
    <w:rsid w:val="00AB03E4"/>
    <w:rsid w:val="00AB30BC"/>
    <w:rsid w:val="00AC07D4"/>
    <w:rsid w:val="00AC40A5"/>
    <w:rsid w:val="00AD472D"/>
    <w:rsid w:val="00AD6D6F"/>
    <w:rsid w:val="00B179B0"/>
    <w:rsid w:val="00B313D0"/>
    <w:rsid w:val="00B3213E"/>
    <w:rsid w:val="00B5058F"/>
    <w:rsid w:val="00B56A07"/>
    <w:rsid w:val="00B65461"/>
    <w:rsid w:val="00BA0F32"/>
    <w:rsid w:val="00BE3D00"/>
    <w:rsid w:val="00C27D87"/>
    <w:rsid w:val="00C305FB"/>
    <w:rsid w:val="00C52EB2"/>
    <w:rsid w:val="00C70F50"/>
    <w:rsid w:val="00C9101C"/>
    <w:rsid w:val="00CF1B5E"/>
    <w:rsid w:val="00D02398"/>
    <w:rsid w:val="00D31AB7"/>
    <w:rsid w:val="00D34BDE"/>
    <w:rsid w:val="00D74ABA"/>
    <w:rsid w:val="00D77312"/>
    <w:rsid w:val="00DB2099"/>
    <w:rsid w:val="00E10ADD"/>
    <w:rsid w:val="00E212D6"/>
    <w:rsid w:val="00E4600E"/>
    <w:rsid w:val="00E57A9A"/>
    <w:rsid w:val="00E768BB"/>
    <w:rsid w:val="00ED7ACE"/>
    <w:rsid w:val="00EE0E0A"/>
    <w:rsid w:val="00EE1B0D"/>
    <w:rsid w:val="00F23969"/>
    <w:rsid w:val="00F51CA8"/>
    <w:rsid w:val="00FA2D40"/>
    <w:rsid w:val="00FB77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63F206B"/>
  <w15:chartTrackingRefBased/>
  <w15:docId w15:val="{AC38976E-1537-4380-A70B-D1790903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PY" w:eastAsia="ar-SA"/>
    </w:rPr>
  </w:style>
  <w:style w:type="paragraph" w:styleId="Ttulo1">
    <w:name w:val="heading 1"/>
    <w:basedOn w:val="Normal"/>
    <w:next w:val="Normal"/>
    <w:qFormat/>
    <w:pPr>
      <w:keepNext/>
      <w:numPr>
        <w:numId w:val="1"/>
      </w:numPr>
      <w:outlineLvl w:val="0"/>
    </w:pPr>
    <w:rPr>
      <w:b/>
      <w:bCs/>
    </w:rPr>
  </w:style>
  <w:style w:type="paragraph" w:styleId="Ttulo2">
    <w:name w:val="heading 2"/>
    <w:basedOn w:val="Normal"/>
    <w:next w:val="Normal"/>
    <w:link w:val="Ttulo2Car"/>
    <w:uiPriority w:val="9"/>
    <w:semiHidden/>
    <w:unhideWhenUsed/>
    <w:qFormat/>
    <w:rsid w:val="0056013D"/>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epargpadro1">
    <w:name w:val="Fonte parág. padrão1"/>
  </w:style>
  <w:style w:type="character" w:customStyle="1" w:styleId="Caracteresdenotaderodap">
    <w:name w:val="Caracteres de nota de rodapé"/>
    <w:rPr>
      <w:vertAlign w:val="superscript"/>
    </w:rPr>
  </w:style>
  <w:style w:type="character" w:customStyle="1" w:styleId="Refdecomentrio1">
    <w:name w:val="Ref. de comentário1"/>
    <w:rPr>
      <w:sz w:val="16"/>
      <w:szCs w:val="16"/>
    </w:rPr>
  </w:style>
  <w:style w:type="character" w:styleId="Refdenotaalpie">
    <w:name w:val="footnote reference"/>
    <w:rPr>
      <w:vertAlign w:val="superscript"/>
    </w:rPr>
  </w:style>
  <w:style w:type="character" w:customStyle="1" w:styleId="Smbolosdenumerao">
    <w:name w:val="Símbolos de numeração"/>
    <w:rPr>
      <w:b/>
      <w:bCs/>
    </w:rPr>
  </w:style>
  <w:style w:type="character" w:customStyle="1" w:styleId="Marcas">
    <w:name w:val="Marcas"/>
    <w:rPr>
      <w:rFonts w:ascii="OpenSymbol" w:eastAsia="OpenSymbol" w:hAnsi="OpenSymbol" w:cs="OpenSymbol"/>
    </w:rPr>
  </w:style>
  <w:style w:type="character" w:styleId="Hipervnculo">
    <w:name w:val="Hyperlink"/>
    <w:rPr>
      <w:color w:val="000080"/>
      <w:u w:val="single"/>
    </w:rPr>
  </w:style>
  <w:style w:type="character" w:styleId="Refdenotaalfinal">
    <w:name w:val="endnote reference"/>
    <w:rPr>
      <w:vertAlign w:val="superscript"/>
    </w:rPr>
  </w:style>
  <w:style w:type="character" w:customStyle="1" w:styleId="Caracteresdenotadefim">
    <w:name w:val="Caracteres de nota de fim"/>
  </w:style>
  <w:style w:type="paragraph" w:customStyle="1" w:styleId="Ttulo10">
    <w:name w:val="Títul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pPr>
      <w:jc w:val="both"/>
    </w:pPr>
  </w:style>
  <w:style w:type="paragraph" w:customStyle="1" w:styleId="Puesto">
    <w:name w:val="Puesto"/>
    <w:basedOn w:val="Ttulo10"/>
    <w:next w:val="Subttulo"/>
    <w:qFormat/>
  </w:style>
  <w:style w:type="paragraph" w:styleId="Subttulo">
    <w:name w:val="Subtitle"/>
    <w:basedOn w:val="Ttulo10"/>
    <w:next w:val="Textoindependiente"/>
    <w:qFormat/>
    <w:pPr>
      <w:jc w:val="center"/>
    </w:pPr>
    <w:rPr>
      <w:i/>
      <w:iCs/>
    </w:rPr>
  </w:style>
  <w:style w:type="paragraph" w:styleId="Lista">
    <w:name w:val="List"/>
    <w:basedOn w:val="Textoindependiente"/>
  </w:style>
  <w:style w:type="paragraph" w:customStyle="1" w:styleId="Legenda1">
    <w:name w:val="Legenda1"/>
    <w:basedOn w:val="Normal"/>
    <w:pPr>
      <w:suppressLineNumbers/>
      <w:spacing w:before="120" w:after="120"/>
    </w:pPr>
    <w:rPr>
      <w:i/>
      <w:iCs/>
    </w:rPr>
  </w:style>
  <w:style w:type="paragraph" w:customStyle="1" w:styleId="ndice">
    <w:name w:val="Índice"/>
    <w:basedOn w:val="Normal"/>
    <w:pPr>
      <w:suppressLineNumbers/>
    </w:pPr>
  </w:style>
  <w:style w:type="paragraph" w:styleId="Textonotapie">
    <w:name w:val="footnote text"/>
    <w:basedOn w:val="Normal"/>
    <w:rPr>
      <w:sz w:val="20"/>
      <w:szCs w:val="20"/>
    </w:rPr>
  </w:style>
  <w:style w:type="paragraph" w:styleId="Sangradetextonormal">
    <w:name w:val="Body Text Indent"/>
    <w:basedOn w:val="Normal"/>
    <w:pPr>
      <w:spacing w:line="360" w:lineRule="auto"/>
      <w:ind w:firstLine="709"/>
    </w:pPr>
  </w:style>
  <w:style w:type="paragraph" w:customStyle="1" w:styleId="Recuodecorpodetexto21">
    <w:name w:val="Recuo de corpo de texto 21"/>
    <w:basedOn w:val="Normal"/>
    <w:pPr>
      <w:ind w:left="708" w:firstLine="708"/>
      <w:jc w:val="both"/>
    </w:pPr>
  </w:style>
  <w:style w:type="paragraph" w:customStyle="1" w:styleId="Recuodecorpodetexto31">
    <w:name w:val="Recuo de corpo de texto 31"/>
    <w:basedOn w:val="Normal"/>
    <w:pPr>
      <w:spacing w:line="360" w:lineRule="auto"/>
      <w:ind w:firstLine="708"/>
      <w:jc w:val="both"/>
    </w:pPr>
  </w:style>
  <w:style w:type="paragraph" w:customStyle="1" w:styleId="Textodecomentrio1">
    <w:name w:val="Texto de comentário1"/>
    <w:basedOn w:val="Normal"/>
    <w:rPr>
      <w:sz w:val="20"/>
      <w:szCs w:val="20"/>
    </w:rPr>
  </w:style>
  <w:style w:type="paragraph" w:styleId="Prrafodelista">
    <w:name w:val="List Paragraph"/>
    <w:basedOn w:val="Normal"/>
    <w:uiPriority w:val="34"/>
    <w:qFormat/>
    <w:rsid w:val="004A11AA"/>
    <w:pPr>
      <w:ind w:left="708"/>
    </w:pPr>
  </w:style>
  <w:style w:type="paragraph" w:styleId="Encabezado">
    <w:name w:val="header"/>
    <w:basedOn w:val="Normal"/>
    <w:link w:val="EncabezadoCar"/>
    <w:uiPriority w:val="99"/>
    <w:unhideWhenUsed/>
    <w:rsid w:val="00131FCE"/>
    <w:pPr>
      <w:tabs>
        <w:tab w:val="center" w:pos="4252"/>
        <w:tab w:val="right" w:pos="8504"/>
      </w:tabs>
    </w:pPr>
  </w:style>
  <w:style w:type="character" w:customStyle="1" w:styleId="EncabezadoCar">
    <w:name w:val="Encabezado Car"/>
    <w:link w:val="Encabezado"/>
    <w:uiPriority w:val="99"/>
    <w:rsid w:val="00131FCE"/>
    <w:rPr>
      <w:sz w:val="24"/>
      <w:szCs w:val="24"/>
      <w:lang w:eastAsia="ar-SA"/>
    </w:rPr>
  </w:style>
  <w:style w:type="paragraph" w:styleId="Piedepgina">
    <w:name w:val="footer"/>
    <w:basedOn w:val="Normal"/>
    <w:link w:val="PiedepginaCar"/>
    <w:uiPriority w:val="99"/>
    <w:unhideWhenUsed/>
    <w:rsid w:val="00131FCE"/>
    <w:pPr>
      <w:tabs>
        <w:tab w:val="center" w:pos="4252"/>
        <w:tab w:val="right" w:pos="8504"/>
      </w:tabs>
    </w:pPr>
  </w:style>
  <w:style w:type="character" w:customStyle="1" w:styleId="PiedepginaCar">
    <w:name w:val="Pie de página Car"/>
    <w:link w:val="Piedepgina"/>
    <w:uiPriority w:val="99"/>
    <w:rsid w:val="00131FCE"/>
    <w:rPr>
      <w:sz w:val="24"/>
      <w:szCs w:val="24"/>
      <w:lang w:eastAsia="ar-SA"/>
    </w:rPr>
  </w:style>
  <w:style w:type="character" w:customStyle="1" w:styleId="hps">
    <w:name w:val="hps"/>
    <w:rsid w:val="0056013D"/>
  </w:style>
  <w:style w:type="character" w:customStyle="1" w:styleId="Ttulo2Car">
    <w:name w:val="Título 2 Car"/>
    <w:link w:val="Ttulo2"/>
    <w:uiPriority w:val="9"/>
    <w:semiHidden/>
    <w:rsid w:val="0056013D"/>
    <w:rPr>
      <w:rFonts w:ascii="Calibri Light" w:eastAsia="Times New Roman" w:hAnsi="Calibri Light" w:cs="Times New Roman"/>
      <w:b/>
      <w:bCs/>
      <w:i/>
      <w:iCs/>
      <w:sz w:val="28"/>
      <w:szCs w:val="28"/>
      <w:lang w:eastAsia="ar-SA"/>
    </w:rPr>
  </w:style>
  <w:style w:type="paragraph" w:customStyle="1" w:styleId="Numberedlist">
    <w:name w:val="Numbered list"/>
    <w:basedOn w:val="Normal"/>
    <w:rsid w:val="0056013D"/>
    <w:pPr>
      <w:numPr>
        <w:numId w:val="9"/>
      </w:numPr>
      <w:suppressAutoHyphens w:val="0"/>
      <w:spacing w:line="480" w:lineRule="auto"/>
    </w:pPr>
    <w:rPr>
      <w:szCs w:val="20"/>
      <w:lang w:val="es-ES_tradnl" w:eastAsia="en-US"/>
    </w:rPr>
  </w:style>
  <w:style w:type="character" w:styleId="Textoennegrita">
    <w:name w:val="Strong"/>
    <w:uiPriority w:val="22"/>
    <w:qFormat/>
    <w:rsid w:val="007006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871">
      <w:bodyDiv w:val="1"/>
      <w:marLeft w:val="0"/>
      <w:marRight w:val="0"/>
      <w:marTop w:val="0"/>
      <w:marBottom w:val="0"/>
      <w:divBdr>
        <w:top w:val="none" w:sz="0" w:space="0" w:color="auto"/>
        <w:left w:val="none" w:sz="0" w:space="0" w:color="auto"/>
        <w:bottom w:val="none" w:sz="0" w:space="0" w:color="auto"/>
        <w:right w:val="none" w:sz="0" w:space="0" w:color="auto"/>
      </w:divBdr>
      <w:divsChild>
        <w:div w:id="16197468">
          <w:marLeft w:val="1166"/>
          <w:marRight w:val="0"/>
          <w:marTop w:val="106"/>
          <w:marBottom w:val="0"/>
          <w:divBdr>
            <w:top w:val="none" w:sz="0" w:space="0" w:color="auto"/>
            <w:left w:val="none" w:sz="0" w:space="0" w:color="auto"/>
            <w:bottom w:val="none" w:sz="0" w:space="0" w:color="auto"/>
            <w:right w:val="none" w:sz="0" w:space="0" w:color="auto"/>
          </w:divBdr>
        </w:div>
        <w:div w:id="68163259">
          <w:marLeft w:val="1166"/>
          <w:marRight w:val="0"/>
          <w:marTop w:val="106"/>
          <w:marBottom w:val="0"/>
          <w:divBdr>
            <w:top w:val="none" w:sz="0" w:space="0" w:color="auto"/>
            <w:left w:val="none" w:sz="0" w:space="0" w:color="auto"/>
            <w:bottom w:val="none" w:sz="0" w:space="0" w:color="auto"/>
            <w:right w:val="none" w:sz="0" w:space="0" w:color="auto"/>
          </w:divBdr>
        </w:div>
        <w:div w:id="336268275">
          <w:marLeft w:val="1166"/>
          <w:marRight w:val="0"/>
          <w:marTop w:val="106"/>
          <w:marBottom w:val="0"/>
          <w:divBdr>
            <w:top w:val="none" w:sz="0" w:space="0" w:color="auto"/>
            <w:left w:val="none" w:sz="0" w:space="0" w:color="auto"/>
            <w:bottom w:val="none" w:sz="0" w:space="0" w:color="auto"/>
            <w:right w:val="none" w:sz="0" w:space="0" w:color="auto"/>
          </w:divBdr>
        </w:div>
        <w:div w:id="885218637">
          <w:marLeft w:val="547"/>
          <w:marRight w:val="0"/>
          <w:marTop w:val="106"/>
          <w:marBottom w:val="0"/>
          <w:divBdr>
            <w:top w:val="none" w:sz="0" w:space="0" w:color="auto"/>
            <w:left w:val="none" w:sz="0" w:space="0" w:color="auto"/>
            <w:bottom w:val="none" w:sz="0" w:space="0" w:color="auto"/>
            <w:right w:val="none" w:sz="0" w:space="0" w:color="auto"/>
          </w:divBdr>
        </w:div>
        <w:div w:id="1029716846">
          <w:marLeft w:val="1166"/>
          <w:marRight w:val="0"/>
          <w:marTop w:val="106"/>
          <w:marBottom w:val="0"/>
          <w:divBdr>
            <w:top w:val="none" w:sz="0" w:space="0" w:color="auto"/>
            <w:left w:val="none" w:sz="0" w:space="0" w:color="auto"/>
            <w:bottom w:val="none" w:sz="0" w:space="0" w:color="auto"/>
            <w:right w:val="none" w:sz="0" w:space="0" w:color="auto"/>
          </w:divBdr>
        </w:div>
        <w:div w:id="1513253779">
          <w:marLeft w:val="547"/>
          <w:marRight w:val="0"/>
          <w:marTop w:val="106"/>
          <w:marBottom w:val="0"/>
          <w:divBdr>
            <w:top w:val="none" w:sz="0" w:space="0" w:color="auto"/>
            <w:left w:val="none" w:sz="0" w:space="0" w:color="auto"/>
            <w:bottom w:val="none" w:sz="0" w:space="0" w:color="auto"/>
            <w:right w:val="none" w:sz="0" w:space="0" w:color="auto"/>
          </w:divBdr>
        </w:div>
        <w:div w:id="1659117521">
          <w:marLeft w:val="547"/>
          <w:marRight w:val="0"/>
          <w:marTop w:val="106"/>
          <w:marBottom w:val="0"/>
          <w:divBdr>
            <w:top w:val="none" w:sz="0" w:space="0" w:color="auto"/>
            <w:left w:val="none" w:sz="0" w:space="0" w:color="auto"/>
            <w:bottom w:val="none" w:sz="0" w:space="0" w:color="auto"/>
            <w:right w:val="none" w:sz="0" w:space="0" w:color="auto"/>
          </w:divBdr>
        </w:div>
        <w:div w:id="1689600691">
          <w:marLeft w:val="547"/>
          <w:marRight w:val="0"/>
          <w:marTop w:val="106"/>
          <w:marBottom w:val="0"/>
          <w:divBdr>
            <w:top w:val="none" w:sz="0" w:space="0" w:color="auto"/>
            <w:left w:val="none" w:sz="0" w:space="0" w:color="auto"/>
            <w:bottom w:val="none" w:sz="0" w:space="0" w:color="auto"/>
            <w:right w:val="none" w:sz="0" w:space="0" w:color="auto"/>
          </w:divBdr>
        </w:div>
      </w:divsChild>
    </w:div>
    <w:div w:id="94060051">
      <w:bodyDiv w:val="1"/>
      <w:marLeft w:val="0"/>
      <w:marRight w:val="0"/>
      <w:marTop w:val="0"/>
      <w:marBottom w:val="0"/>
      <w:divBdr>
        <w:top w:val="none" w:sz="0" w:space="0" w:color="auto"/>
        <w:left w:val="none" w:sz="0" w:space="0" w:color="auto"/>
        <w:bottom w:val="none" w:sz="0" w:space="0" w:color="auto"/>
        <w:right w:val="none" w:sz="0" w:space="0" w:color="auto"/>
      </w:divBdr>
      <w:divsChild>
        <w:div w:id="183374103">
          <w:marLeft w:val="547"/>
          <w:marRight w:val="0"/>
          <w:marTop w:val="144"/>
          <w:marBottom w:val="0"/>
          <w:divBdr>
            <w:top w:val="none" w:sz="0" w:space="0" w:color="auto"/>
            <w:left w:val="none" w:sz="0" w:space="0" w:color="auto"/>
            <w:bottom w:val="none" w:sz="0" w:space="0" w:color="auto"/>
            <w:right w:val="none" w:sz="0" w:space="0" w:color="auto"/>
          </w:divBdr>
        </w:div>
        <w:div w:id="443425451">
          <w:marLeft w:val="1166"/>
          <w:marRight w:val="0"/>
          <w:marTop w:val="125"/>
          <w:marBottom w:val="0"/>
          <w:divBdr>
            <w:top w:val="none" w:sz="0" w:space="0" w:color="auto"/>
            <w:left w:val="none" w:sz="0" w:space="0" w:color="auto"/>
            <w:bottom w:val="none" w:sz="0" w:space="0" w:color="auto"/>
            <w:right w:val="none" w:sz="0" w:space="0" w:color="auto"/>
          </w:divBdr>
        </w:div>
        <w:div w:id="548030252">
          <w:marLeft w:val="1166"/>
          <w:marRight w:val="0"/>
          <w:marTop w:val="125"/>
          <w:marBottom w:val="0"/>
          <w:divBdr>
            <w:top w:val="none" w:sz="0" w:space="0" w:color="auto"/>
            <w:left w:val="none" w:sz="0" w:space="0" w:color="auto"/>
            <w:bottom w:val="none" w:sz="0" w:space="0" w:color="auto"/>
            <w:right w:val="none" w:sz="0" w:space="0" w:color="auto"/>
          </w:divBdr>
        </w:div>
        <w:div w:id="862472855">
          <w:marLeft w:val="1166"/>
          <w:marRight w:val="0"/>
          <w:marTop w:val="125"/>
          <w:marBottom w:val="0"/>
          <w:divBdr>
            <w:top w:val="none" w:sz="0" w:space="0" w:color="auto"/>
            <w:left w:val="none" w:sz="0" w:space="0" w:color="auto"/>
            <w:bottom w:val="none" w:sz="0" w:space="0" w:color="auto"/>
            <w:right w:val="none" w:sz="0" w:space="0" w:color="auto"/>
          </w:divBdr>
        </w:div>
        <w:div w:id="928317531">
          <w:marLeft w:val="547"/>
          <w:marRight w:val="0"/>
          <w:marTop w:val="144"/>
          <w:marBottom w:val="0"/>
          <w:divBdr>
            <w:top w:val="none" w:sz="0" w:space="0" w:color="auto"/>
            <w:left w:val="none" w:sz="0" w:space="0" w:color="auto"/>
            <w:bottom w:val="none" w:sz="0" w:space="0" w:color="auto"/>
            <w:right w:val="none" w:sz="0" w:space="0" w:color="auto"/>
          </w:divBdr>
        </w:div>
        <w:div w:id="1025133981">
          <w:marLeft w:val="1166"/>
          <w:marRight w:val="0"/>
          <w:marTop w:val="125"/>
          <w:marBottom w:val="0"/>
          <w:divBdr>
            <w:top w:val="none" w:sz="0" w:space="0" w:color="auto"/>
            <w:left w:val="none" w:sz="0" w:space="0" w:color="auto"/>
            <w:bottom w:val="none" w:sz="0" w:space="0" w:color="auto"/>
            <w:right w:val="none" w:sz="0" w:space="0" w:color="auto"/>
          </w:divBdr>
        </w:div>
        <w:div w:id="1468475508">
          <w:marLeft w:val="547"/>
          <w:marRight w:val="0"/>
          <w:marTop w:val="144"/>
          <w:marBottom w:val="0"/>
          <w:divBdr>
            <w:top w:val="none" w:sz="0" w:space="0" w:color="auto"/>
            <w:left w:val="none" w:sz="0" w:space="0" w:color="auto"/>
            <w:bottom w:val="none" w:sz="0" w:space="0" w:color="auto"/>
            <w:right w:val="none" w:sz="0" w:space="0" w:color="auto"/>
          </w:divBdr>
        </w:div>
      </w:divsChild>
    </w:div>
    <w:div w:id="13699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tacomunicar.com/pdf/documentos/2020-apa7-comunicar-e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FF770-6B90-4576-A1EC-8917B037E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446</Words>
  <Characters>2454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4</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CARINA</dc:creator>
  <cp:keywords/>
  <cp:lastModifiedBy>Usuario de Windows</cp:lastModifiedBy>
  <cp:revision>9</cp:revision>
  <cp:lastPrinted>1900-01-01T03:00:00Z</cp:lastPrinted>
  <dcterms:created xsi:type="dcterms:W3CDTF">2021-03-08T20:12:00Z</dcterms:created>
  <dcterms:modified xsi:type="dcterms:W3CDTF">2023-03-14T11:47:00Z</dcterms:modified>
</cp:coreProperties>
</file>